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40" w:rsidRDefault="0065093B">
      <w:r>
        <w:t>Notice</w:t>
      </w:r>
    </w:p>
    <w:p w:rsidR="0065093B" w:rsidRDefault="0065093B">
      <w:r>
        <w:t xml:space="preserve">The Department of Revenue has given preliminary approval to the Board of Assessors for the new values resulting from the FY18 revaluation.  The Board wishes to notify the public of the value changes and for the following two weeks (one week beyond the required minimum), until September28, the Board will have a disclosure period in which property owners may request property specific information about the changes in value.  A list of changes will be posted on the </w:t>
      </w:r>
      <w:proofErr w:type="spellStart"/>
      <w:r>
        <w:t>Shutesbury</w:t>
      </w:r>
      <w:proofErr w:type="spellEnd"/>
      <w:r>
        <w:t xml:space="preserve"> web site (</w:t>
      </w:r>
      <w:hyperlink r:id="rId4" w:history="1">
        <w:r w:rsidRPr="0069253A">
          <w:rPr>
            <w:rStyle w:val="Hyperlink"/>
          </w:rPr>
          <w:t>www.shutesbury.org</w:t>
        </w:r>
      </w:hyperlink>
      <w:r>
        <w:t xml:space="preserve">) and will be available at the town hall, post office and the library.  Out of town owners and owners in town </w:t>
      </w:r>
      <w:r w:rsidR="009818BC">
        <w:t>with a greater than 3% increase in valuation will be notified by mail.</w:t>
      </w:r>
    </w:p>
    <w:p w:rsidR="009818BC" w:rsidRDefault="0065093B">
      <w:r>
        <w:t>Persons who wish to apply for a</w:t>
      </w:r>
      <w:r w:rsidR="009818BC">
        <w:t xml:space="preserve">n abatement may </w:t>
      </w:r>
      <w:r>
        <w:t xml:space="preserve">do so before the due date of </w:t>
      </w:r>
      <w:proofErr w:type="gramStart"/>
      <w:r>
        <w:t>the  FY</w:t>
      </w:r>
      <w:proofErr w:type="gramEnd"/>
      <w:r>
        <w:t>18 t</w:t>
      </w:r>
      <w:r w:rsidR="009818BC">
        <w:t xml:space="preserve">hird quarter tax bill (February 1, 2018).  Abatement application forms can be obtained </w:t>
      </w:r>
      <w:r w:rsidR="009818BC">
        <w:t>directly</w:t>
      </w:r>
      <w:r w:rsidR="009818BC">
        <w:t xml:space="preserve"> from the Board of Assessors in the town hall or from the </w:t>
      </w:r>
      <w:proofErr w:type="gramStart"/>
      <w:r w:rsidR="009818BC">
        <w:t>assessors</w:t>
      </w:r>
      <w:proofErr w:type="gramEnd"/>
      <w:r w:rsidR="009818BC">
        <w:t xml:space="preserve"> web page </w:t>
      </w:r>
      <w:hyperlink r:id="rId5" w:history="1">
        <w:r w:rsidR="009818BC" w:rsidRPr="0069253A">
          <w:rPr>
            <w:rStyle w:val="Hyperlink"/>
          </w:rPr>
          <w:t>www.shutessbury.org/assessors</w:t>
        </w:r>
      </w:hyperlink>
      <w:r w:rsidR="009818BC">
        <w:t>.</w:t>
      </w:r>
    </w:p>
    <w:p w:rsidR="0065093B" w:rsidRDefault="009818BC">
      <w:bookmarkStart w:id="0" w:name="_GoBack"/>
      <w:bookmarkEnd w:id="0"/>
      <w:r>
        <w:t>Please contact the office (413) 259-3790 with any questions</w:t>
      </w:r>
      <w:r w:rsidR="00845A26">
        <w:t>.</w:t>
      </w:r>
    </w:p>
    <w:p w:rsidR="00845A26" w:rsidRDefault="00845A26"/>
    <w:p w:rsidR="00845A26" w:rsidRDefault="00845A26">
      <w:r>
        <w:t>Kenneth Holmberg</w:t>
      </w:r>
    </w:p>
    <w:p w:rsidR="00845A26" w:rsidRDefault="00845A26">
      <w:r>
        <w:t>Administrative Assessor</w:t>
      </w:r>
    </w:p>
    <w:sectPr w:rsidR="0084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3B"/>
    <w:rsid w:val="001C6E5D"/>
    <w:rsid w:val="0020025C"/>
    <w:rsid w:val="0022332F"/>
    <w:rsid w:val="003F795E"/>
    <w:rsid w:val="0048043E"/>
    <w:rsid w:val="0065093B"/>
    <w:rsid w:val="00845A26"/>
    <w:rsid w:val="009818BC"/>
    <w:rsid w:val="00B13F80"/>
    <w:rsid w:val="00B15013"/>
    <w:rsid w:val="00C5003C"/>
    <w:rsid w:val="00C616F2"/>
    <w:rsid w:val="00CB7012"/>
    <w:rsid w:val="00D6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C23E"/>
  <w15:chartTrackingRefBased/>
  <w15:docId w15:val="{E8FC0744-4AF0-460C-BF8D-2CEBFDC5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93B"/>
    <w:rPr>
      <w:color w:val="0563C1" w:themeColor="hyperlink"/>
      <w:u w:val="single"/>
    </w:rPr>
  </w:style>
  <w:style w:type="character" w:styleId="UnresolvedMention">
    <w:name w:val="Unresolved Mention"/>
    <w:basedOn w:val="DefaultParagraphFont"/>
    <w:uiPriority w:val="99"/>
    <w:semiHidden/>
    <w:unhideWhenUsed/>
    <w:rsid w:val="0065093B"/>
    <w:rPr>
      <w:color w:val="808080"/>
      <w:shd w:val="clear" w:color="auto" w:fill="E6E6E6"/>
    </w:rPr>
  </w:style>
  <w:style w:type="paragraph" w:styleId="BalloonText">
    <w:name w:val="Balloon Text"/>
    <w:basedOn w:val="Normal"/>
    <w:link w:val="BalloonTextChar"/>
    <w:uiPriority w:val="99"/>
    <w:semiHidden/>
    <w:unhideWhenUsed/>
    <w:rsid w:val="00845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utessbury.org/assessors" TargetMode="External"/><Relationship Id="rId4" Type="http://schemas.openxmlformats.org/officeDocument/2006/relationships/hyperlink" Target="http://www.shutesbu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Holmberg</dc:creator>
  <cp:keywords/>
  <dc:description/>
  <cp:lastModifiedBy>Kenneth Holmberg</cp:lastModifiedBy>
  <cp:revision>1</cp:revision>
  <cp:lastPrinted>2017-09-13T17:37:00Z</cp:lastPrinted>
  <dcterms:created xsi:type="dcterms:W3CDTF">2017-09-13T16:53:00Z</dcterms:created>
  <dcterms:modified xsi:type="dcterms:W3CDTF">2017-09-13T17:57:00Z</dcterms:modified>
</cp:coreProperties>
</file>